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62C" w:rsidRPr="00690D2D" w:rsidRDefault="009F562C" w:rsidP="00123C78">
      <w:pPr>
        <w:widowControl w:val="0"/>
        <w:spacing w:line="37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 w:rsidRPr="00690D2D">
        <w:rPr>
          <w:rFonts w:ascii="Arial" w:eastAsia="Arial" w:hAnsi="Arial" w:cs="Arial"/>
          <w:b/>
          <w:bCs/>
          <w:spacing w:val="10"/>
          <w:sz w:val="32"/>
          <w:szCs w:val="32"/>
        </w:rPr>
        <w:t>АДМИНИСТРАЦИЯ ЩЕТИНСКОГО СЕЛЬСОВЕТА КУРСКОГО РАЙОНА КУРСКОЙ ОБЛАСТИ</w:t>
      </w:r>
    </w:p>
    <w:p w:rsidR="009F562C" w:rsidRPr="00690D2D" w:rsidRDefault="009F562C" w:rsidP="00123C78">
      <w:pPr>
        <w:widowControl w:val="0"/>
        <w:spacing w:line="37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:rsidR="009F562C" w:rsidRPr="00690D2D" w:rsidRDefault="009F562C" w:rsidP="00123C78">
      <w:pPr>
        <w:widowControl w:val="0"/>
        <w:spacing w:after="349" w:line="29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 w:rsidRPr="00690D2D">
        <w:rPr>
          <w:rFonts w:ascii="Arial" w:eastAsia="Arial" w:hAnsi="Arial" w:cs="Arial"/>
          <w:b/>
          <w:bCs/>
          <w:spacing w:val="10"/>
          <w:sz w:val="32"/>
          <w:szCs w:val="32"/>
        </w:rPr>
        <w:t>ПОСТАНОВЛЕНИЕ</w:t>
      </w:r>
    </w:p>
    <w:p w:rsidR="009F562C" w:rsidRPr="00690D2D" w:rsidRDefault="009F562C" w:rsidP="00123C78">
      <w:pPr>
        <w:widowControl w:val="0"/>
        <w:spacing w:line="374" w:lineRule="exact"/>
        <w:ind w:right="23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От </w:t>
      </w:r>
      <w:r w:rsidR="00984664">
        <w:rPr>
          <w:rFonts w:ascii="Arial" w:eastAsia="Arial" w:hAnsi="Arial" w:cs="Arial"/>
          <w:b/>
          <w:bCs/>
          <w:spacing w:val="10"/>
          <w:sz w:val="32"/>
          <w:szCs w:val="32"/>
        </w:rPr>
        <w:t>25 июня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2015 г. № 17</w:t>
      </w:r>
      <w:r w:rsidR="00984664">
        <w:rPr>
          <w:rFonts w:ascii="Arial" w:eastAsia="Arial" w:hAnsi="Arial" w:cs="Arial"/>
          <w:b/>
          <w:bCs/>
          <w:spacing w:val="10"/>
          <w:sz w:val="32"/>
          <w:szCs w:val="32"/>
        </w:rPr>
        <w:t>7</w:t>
      </w:r>
    </w:p>
    <w:p w:rsidR="009F562C" w:rsidRPr="00690D2D" w:rsidRDefault="009F562C" w:rsidP="00123C78">
      <w:pPr>
        <w:widowControl w:val="0"/>
        <w:spacing w:line="374" w:lineRule="exact"/>
        <w:ind w:right="23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:rsidR="009F562C" w:rsidRPr="00690D2D" w:rsidRDefault="009F562C" w:rsidP="00123C78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 w:rsidRPr="00690D2D">
        <w:rPr>
          <w:rFonts w:ascii="Arial" w:eastAsia="Arial" w:hAnsi="Arial" w:cs="Arial"/>
          <w:b/>
          <w:bCs/>
          <w:spacing w:val="10"/>
          <w:sz w:val="32"/>
          <w:szCs w:val="32"/>
        </w:rPr>
        <w:t>О внесении изменений в план- график</w:t>
      </w:r>
    </w:p>
    <w:p w:rsidR="009F562C" w:rsidRPr="00690D2D" w:rsidRDefault="009F562C" w:rsidP="00123C78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 w:rsidRPr="00690D2D">
        <w:rPr>
          <w:rFonts w:ascii="Arial" w:eastAsia="Arial" w:hAnsi="Arial" w:cs="Arial"/>
          <w:b/>
          <w:bCs/>
          <w:spacing w:val="10"/>
          <w:sz w:val="32"/>
          <w:szCs w:val="32"/>
        </w:rPr>
        <w:t>размещения заказов на поставки товаров, выполнение работ, оказание услуг для нужд Администрации Щетинского сельсовета</w:t>
      </w:r>
    </w:p>
    <w:p w:rsidR="009F562C" w:rsidRPr="00690D2D" w:rsidRDefault="009F562C" w:rsidP="00123C78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 w:rsidRPr="00690D2D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Курског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>о района Курской области на 2015</w:t>
      </w:r>
      <w:r w:rsidRPr="00690D2D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год, утвержденный Постановлением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</w:t>
      </w:r>
      <w:r w:rsidRPr="00690D2D">
        <w:rPr>
          <w:rFonts w:ascii="Arial" w:eastAsia="Arial" w:hAnsi="Arial" w:cs="Arial"/>
          <w:b/>
          <w:bCs/>
          <w:spacing w:val="10"/>
          <w:sz w:val="32"/>
          <w:szCs w:val="32"/>
        </w:rPr>
        <w:t>Админист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рации Щетинского сельсовета от 19 декабря </w:t>
      </w:r>
      <w:r w:rsidRPr="00690D2D">
        <w:rPr>
          <w:rFonts w:ascii="Arial" w:eastAsia="Arial" w:hAnsi="Arial" w:cs="Arial"/>
          <w:b/>
          <w:bCs/>
          <w:spacing w:val="10"/>
          <w:sz w:val="32"/>
          <w:szCs w:val="32"/>
        </w:rPr>
        <w:t>2014 г. №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>2</w:t>
      </w:r>
      <w:r w:rsidRPr="00690D2D">
        <w:rPr>
          <w:rFonts w:ascii="Arial" w:eastAsia="Arial" w:hAnsi="Arial" w:cs="Arial"/>
          <w:b/>
          <w:bCs/>
          <w:spacing w:val="10"/>
          <w:sz w:val="32"/>
          <w:szCs w:val="32"/>
        </w:rPr>
        <w:t>6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>5</w:t>
      </w:r>
      <w:r w:rsidRPr="00690D2D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</w:t>
      </w:r>
    </w:p>
    <w:p w:rsidR="009F562C" w:rsidRPr="00690D2D" w:rsidRDefault="009F562C" w:rsidP="00123C78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:rsidR="009F562C" w:rsidRPr="00690D2D" w:rsidRDefault="009F562C" w:rsidP="00123C78">
      <w:pPr>
        <w:widowControl w:val="0"/>
        <w:spacing w:after="240" w:line="274" w:lineRule="exact"/>
        <w:ind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 w:rsidRPr="00690D2D">
        <w:rPr>
          <w:rFonts w:ascii="Arial" w:eastAsia="Arial" w:hAnsi="Arial" w:cs="Arial"/>
          <w:spacing w:val="10"/>
          <w:sz w:val="24"/>
          <w:szCs w:val="24"/>
        </w:rPr>
        <w:t xml:space="preserve">В соответствии с приказом Минэкономразвития России и Федерального казначейства «Об утверждении порядка размещения на официальном сайте планов- графиков размещения заказа на поставки товаров, выполнение работ, оказание услуг для нужд заказчиков и формы планов-графиков размещения заказа на поставки товаров, выполнение работ, оказание услуг для нужд заказчиков» от 27 декабря 2011 г. </w:t>
      </w:r>
      <w:r w:rsidRPr="00690D2D">
        <w:rPr>
          <w:rFonts w:ascii="Arial" w:eastAsia="Arial" w:hAnsi="Arial" w:cs="Arial"/>
          <w:spacing w:val="10"/>
          <w:sz w:val="24"/>
          <w:szCs w:val="24"/>
          <w:lang w:val="en-US"/>
        </w:rPr>
        <w:t>N</w:t>
      </w:r>
      <w:r w:rsidRPr="00690D2D">
        <w:rPr>
          <w:rFonts w:ascii="Arial" w:eastAsia="Arial" w:hAnsi="Arial" w:cs="Arial"/>
          <w:spacing w:val="10"/>
          <w:sz w:val="24"/>
          <w:szCs w:val="24"/>
        </w:rPr>
        <w:t xml:space="preserve"> 761 /20н Администрация Щетинского сельсовета Курского района Курской области </w:t>
      </w:r>
    </w:p>
    <w:p w:rsidR="009F562C" w:rsidRPr="00690D2D" w:rsidRDefault="009F562C" w:rsidP="00123C78">
      <w:pPr>
        <w:widowControl w:val="0"/>
        <w:spacing w:after="240" w:line="274" w:lineRule="exact"/>
        <w:ind w:left="20" w:right="20" w:firstLine="720"/>
        <w:jc w:val="both"/>
        <w:rPr>
          <w:rFonts w:ascii="Arial" w:eastAsia="Arial" w:hAnsi="Arial" w:cs="Arial"/>
          <w:spacing w:val="10"/>
          <w:sz w:val="24"/>
          <w:szCs w:val="24"/>
        </w:rPr>
      </w:pPr>
      <w:r w:rsidRPr="00690D2D">
        <w:rPr>
          <w:rFonts w:ascii="Arial" w:eastAsia="Arial" w:hAnsi="Arial" w:cs="Arial"/>
          <w:spacing w:val="10"/>
          <w:sz w:val="24"/>
          <w:szCs w:val="24"/>
        </w:rPr>
        <w:t>ПОСТАНОВЛЯЕТ:</w:t>
      </w:r>
    </w:p>
    <w:p w:rsidR="009F562C" w:rsidRPr="00690D2D" w:rsidRDefault="009F562C" w:rsidP="00123C78">
      <w:pPr>
        <w:widowControl w:val="0"/>
        <w:spacing w:after="240" w:line="274" w:lineRule="exact"/>
        <w:ind w:left="20"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 w:rsidRPr="00690D2D">
        <w:rPr>
          <w:rFonts w:ascii="Arial" w:eastAsia="Arial" w:hAnsi="Arial" w:cs="Arial"/>
          <w:spacing w:val="10"/>
          <w:sz w:val="24"/>
          <w:szCs w:val="24"/>
        </w:rPr>
        <w:t xml:space="preserve"> 1.Внести изменения в план - график размещения заказов на поставки товаров, выполнение работ, оказание услуг для нужд Администрации Щетинского сельсовета Курског</w:t>
      </w:r>
      <w:r>
        <w:rPr>
          <w:rFonts w:ascii="Arial" w:eastAsia="Arial" w:hAnsi="Arial" w:cs="Arial"/>
          <w:spacing w:val="10"/>
          <w:sz w:val="24"/>
          <w:szCs w:val="24"/>
        </w:rPr>
        <w:t>о района Курской области на 2015</w:t>
      </w:r>
      <w:r w:rsidRPr="00690D2D">
        <w:rPr>
          <w:rFonts w:ascii="Arial" w:eastAsia="Arial" w:hAnsi="Arial" w:cs="Arial"/>
          <w:spacing w:val="10"/>
          <w:sz w:val="24"/>
          <w:szCs w:val="24"/>
        </w:rPr>
        <w:t xml:space="preserve"> год, утвержденный Постановлением Администрации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Щетинского сельсовета от 19 декабря </w:t>
      </w:r>
      <w:r w:rsidRPr="00690D2D">
        <w:rPr>
          <w:rFonts w:ascii="Arial" w:eastAsia="Arial" w:hAnsi="Arial" w:cs="Arial"/>
          <w:spacing w:val="10"/>
          <w:sz w:val="24"/>
          <w:szCs w:val="24"/>
        </w:rPr>
        <w:t>2014 г. №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2</w:t>
      </w:r>
      <w:r w:rsidRPr="00690D2D">
        <w:rPr>
          <w:rFonts w:ascii="Arial" w:eastAsia="Arial" w:hAnsi="Arial" w:cs="Arial"/>
          <w:spacing w:val="10"/>
          <w:sz w:val="24"/>
          <w:szCs w:val="24"/>
        </w:rPr>
        <w:t>6</w:t>
      </w:r>
      <w:r>
        <w:rPr>
          <w:rFonts w:ascii="Arial" w:eastAsia="Arial" w:hAnsi="Arial" w:cs="Arial"/>
          <w:spacing w:val="10"/>
          <w:sz w:val="24"/>
          <w:szCs w:val="24"/>
        </w:rPr>
        <w:t>5</w:t>
      </w:r>
      <w:r w:rsidRPr="00690D2D">
        <w:rPr>
          <w:rFonts w:ascii="Arial" w:eastAsia="Arial" w:hAnsi="Arial" w:cs="Arial"/>
          <w:spacing w:val="10"/>
          <w:sz w:val="24"/>
          <w:szCs w:val="24"/>
        </w:rPr>
        <w:t xml:space="preserve"> изложив его в новой редакции (Прилагается).</w:t>
      </w:r>
    </w:p>
    <w:p w:rsidR="009F562C" w:rsidRPr="00B46205" w:rsidRDefault="009F562C" w:rsidP="00123C78">
      <w:pPr>
        <w:widowControl w:val="0"/>
        <w:spacing w:after="240" w:line="280" w:lineRule="exact"/>
        <w:ind w:right="57" w:firstLine="142"/>
        <w:contextualSpacing/>
        <w:jc w:val="both"/>
        <w:rPr>
          <w:rFonts w:ascii="Arial" w:eastAsia="Arial" w:hAnsi="Arial" w:cs="Arial"/>
          <w:b/>
          <w:bCs/>
          <w:spacing w:val="10"/>
          <w:sz w:val="24"/>
          <w:szCs w:val="24"/>
        </w:rPr>
      </w:pPr>
      <w:r w:rsidRPr="00690D2D">
        <w:rPr>
          <w:rFonts w:ascii="Arial" w:eastAsia="Arial" w:hAnsi="Arial" w:cs="Arial"/>
          <w:bCs/>
          <w:spacing w:val="10"/>
          <w:sz w:val="24"/>
          <w:szCs w:val="24"/>
        </w:rPr>
        <w:t>2. Разместить план-график размещения заказов на поставки товаров, выполнение работ, оказание услуг для нужд Администрации Щетинского сельсовета Курског</w:t>
      </w:r>
      <w:r>
        <w:rPr>
          <w:rFonts w:ascii="Arial" w:eastAsia="Arial" w:hAnsi="Arial" w:cs="Arial"/>
          <w:bCs/>
          <w:spacing w:val="10"/>
          <w:sz w:val="24"/>
          <w:szCs w:val="24"/>
        </w:rPr>
        <w:t>о района Курской области на 2015</w:t>
      </w:r>
      <w:r w:rsidRPr="00690D2D">
        <w:rPr>
          <w:rFonts w:ascii="Arial" w:eastAsia="Arial" w:hAnsi="Arial" w:cs="Arial"/>
          <w:bCs/>
          <w:spacing w:val="10"/>
          <w:sz w:val="24"/>
          <w:szCs w:val="24"/>
        </w:rPr>
        <w:t xml:space="preserve"> год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для нужд заказчиков </w:t>
      </w:r>
      <w:hyperlink r:id="rId6" w:history="1">
        <w:r w:rsidRPr="00B46205">
          <w:rPr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www</w:t>
        </w:r>
        <w:r w:rsidRPr="00B46205">
          <w:rPr>
            <w:rFonts w:ascii="Arial" w:eastAsia="Arial" w:hAnsi="Arial" w:cs="Arial"/>
            <w:bCs/>
            <w:spacing w:val="10"/>
            <w:sz w:val="24"/>
            <w:szCs w:val="24"/>
          </w:rPr>
          <w:t>.</w:t>
        </w:r>
        <w:r w:rsidRPr="00B46205">
          <w:rPr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zakupki</w:t>
        </w:r>
        <w:r w:rsidRPr="00B46205">
          <w:rPr>
            <w:rFonts w:ascii="Arial" w:eastAsia="Arial" w:hAnsi="Arial" w:cs="Arial"/>
            <w:bCs/>
            <w:spacing w:val="10"/>
            <w:sz w:val="24"/>
            <w:szCs w:val="24"/>
          </w:rPr>
          <w:t>.</w:t>
        </w:r>
        <w:r w:rsidRPr="00B46205">
          <w:rPr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gov</w:t>
        </w:r>
        <w:r w:rsidRPr="00B46205">
          <w:rPr>
            <w:rFonts w:ascii="Arial" w:eastAsia="Arial" w:hAnsi="Arial" w:cs="Arial"/>
            <w:bCs/>
            <w:spacing w:val="10"/>
            <w:sz w:val="24"/>
            <w:szCs w:val="24"/>
          </w:rPr>
          <w:t>.</w:t>
        </w:r>
        <w:r w:rsidRPr="00B46205">
          <w:rPr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ru</w:t>
        </w:r>
      </w:hyperlink>
      <w:r w:rsidRPr="00B46205">
        <w:rPr>
          <w:rFonts w:ascii="Arial" w:eastAsia="Arial" w:hAnsi="Arial" w:cs="Arial"/>
          <w:b/>
          <w:bCs/>
          <w:spacing w:val="10"/>
          <w:sz w:val="24"/>
          <w:szCs w:val="24"/>
        </w:rPr>
        <w:t>.</w:t>
      </w:r>
    </w:p>
    <w:p w:rsidR="009F562C" w:rsidRPr="00690D2D" w:rsidRDefault="009F562C" w:rsidP="00123C78">
      <w:pPr>
        <w:widowControl w:val="0"/>
        <w:spacing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:rsidR="009F562C" w:rsidRPr="00690D2D" w:rsidRDefault="009F562C" w:rsidP="00123C78">
      <w:pPr>
        <w:widowControl w:val="0"/>
        <w:spacing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  <w:r w:rsidRPr="00690D2D">
        <w:rPr>
          <w:rFonts w:ascii="Arial" w:eastAsia="Arial" w:hAnsi="Arial" w:cs="Arial"/>
          <w:spacing w:val="10"/>
          <w:sz w:val="24"/>
          <w:szCs w:val="24"/>
        </w:rPr>
        <w:t xml:space="preserve">  3. Постановление вступает в силу со дня его подписания.</w:t>
      </w:r>
    </w:p>
    <w:p w:rsidR="009F562C" w:rsidRPr="00690D2D" w:rsidRDefault="009F562C" w:rsidP="00123C78">
      <w:pPr>
        <w:widowControl w:val="0"/>
        <w:spacing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:rsidR="009F562C" w:rsidRPr="00690D2D" w:rsidRDefault="009F562C" w:rsidP="00123C78">
      <w:pPr>
        <w:widowControl w:val="0"/>
        <w:spacing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:rsidR="009F562C" w:rsidRPr="0024342B" w:rsidRDefault="009F562C" w:rsidP="00123C78">
      <w:pPr>
        <w:widowControl w:val="0"/>
        <w:spacing w:line="274" w:lineRule="exact"/>
        <w:ind w:right="20"/>
        <w:jc w:val="both"/>
        <w:rPr>
          <w:rFonts w:ascii="Arial" w:eastAsia="Arial" w:hAnsi="Arial" w:cs="Arial"/>
          <w:spacing w:val="10"/>
          <w:sz w:val="24"/>
          <w:szCs w:val="24"/>
        </w:rPr>
        <w:sectPr w:rsidR="009F562C" w:rsidRPr="0024342B" w:rsidSect="009229D7">
          <w:headerReference w:type="default" r:id="rId7"/>
          <w:footerReference w:type="default" r:id="rId8"/>
          <w:pgSz w:w="11907" w:h="16840" w:code="9"/>
          <w:pgMar w:top="1134" w:right="1247" w:bottom="1134" w:left="1531" w:header="397" w:footer="397" w:gutter="0"/>
          <w:pgNumType w:start="1"/>
          <w:cols w:space="709"/>
        </w:sectPr>
      </w:pPr>
      <w:r w:rsidRPr="0024342B">
        <w:rPr>
          <w:rFonts w:ascii="Arial" w:eastAsia="Arial" w:hAnsi="Arial" w:cs="Arial"/>
          <w:spacing w:val="10"/>
          <w:sz w:val="24"/>
          <w:szCs w:val="24"/>
        </w:rPr>
        <w:t xml:space="preserve">Глава Щетинского сельсовета                             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                   С.А. Томатин</w:t>
      </w:r>
    </w:p>
    <w:p w:rsidR="009229D7" w:rsidRDefault="00E74D2B" w:rsidP="00123C7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9229D7">
        <w:rPr>
          <w:rFonts w:ascii="Arial" w:eastAsia="Times New Roman" w:hAnsi="Arial" w:cs="Arial"/>
          <w:b/>
          <w:bCs/>
          <w:sz w:val="32"/>
          <w:szCs w:val="32"/>
          <w:lang w:eastAsia="ru-RU"/>
        </w:rPr>
        <w:lastRenderedPageBreak/>
        <w:t xml:space="preserve">План-график размещения заказов на поставку товаров, выполнение работ, </w:t>
      </w:r>
    </w:p>
    <w:p w:rsidR="00E74D2B" w:rsidRPr="009229D7" w:rsidRDefault="00E74D2B" w:rsidP="00123C7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9229D7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оказание услуг</w:t>
      </w:r>
      <w:r w:rsidR="009229D7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 </w:t>
      </w:r>
      <w:r w:rsidRPr="009229D7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для обеспечения государственных и муниципальных нужд на </w:t>
      </w:r>
      <w:r w:rsidRPr="009229D7">
        <w:rPr>
          <w:rFonts w:ascii="Arial" w:eastAsia="Times New Roman" w:hAnsi="Arial" w:cs="Arial"/>
          <w:b/>
          <w:bCs/>
          <w:sz w:val="32"/>
          <w:szCs w:val="32"/>
          <w:u w:val="single"/>
          <w:lang w:eastAsia="ru-RU"/>
        </w:rPr>
        <w:t> 2015 </w:t>
      </w:r>
      <w:r w:rsidRPr="009229D7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год</w:t>
      </w:r>
    </w:p>
    <w:p w:rsidR="00E74D2B" w:rsidRPr="009229D7" w:rsidRDefault="00E74D2B" w:rsidP="00123C7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000" w:type="pct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7"/>
        <w:gridCol w:w="10973"/>
      </w:tblGrid>
      <w:tr w:rsidR="00E74D2B" w:rsidRPr="009229D7" w:rsidTr="009229D7">
        <w:trPr>
          <w:tblCellSpacing w:w="15" w:type="dxa"/>
        </w:trPr>
        <w:tc>
          <w:tcPr>
            <w:tcW w:w="1250" w:type="pct"/>
            <w:tcBorders>
              <w:top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заказчика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Щетинского сельсовета Курского района Курской области</w:t>
            </w:r>
          </w:p>
        </w:tc>
      </w:tr>
      <w:tr w:rsidR="00E74D2B" w:rsidRPr="009229D7" w:rsidTr="009229D7">
        <w:trPr>
          <w:tblCellSpacing w:w="15" w:type="dxa"/>
        </w:trPr>
        <w:tc>
          <w:tcPr>
            <w:tcW w:w="2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Юридический адрес,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телефон, электронная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почта заказчика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Российская Федерация, 305511, Курская обл, Курский р-н, Щетинка д, -, -, - , +7 (4712) 344493 , admshetinka@mail.ru</w:t>
            </w:r>
          </w:p>
        </w:tc>
      </w:tr>
      <w:tr w:rsidR="00E74D2B" w:rsidRPr="009229D7" w:rsidTr="009229D7">
        <w:trPr>
          <w:tblCellSpacing w:w="15" w:type="dxa"/>
        </w:trPr>
        <w:tc>
          <w:tcPr>
            <w:tcW w:w="2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4611001566</w:t>
            </w:r>
          </w:p>
        </w:tc>
      </w:tr>
      <w:tr w:rsidR="00E74D2B" w:rsidRPr="009229D7" w:rsidTr="009229D7">
        <w:trPr>
          <w:tblCellSpacing w:w="15" w:type="dxa"/>
        </w:trPr>
        <w:tc>
          <w:tcPr>
            <w:tcW w:w="22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461101001</w:t>
            </w:r>
          </w:p>
        </w:tc>
      </w:tr>
      <w:tr w:rsidR="00E74D2B" w:rsidRPr="009229D7" w:rsidTr="009229D7">
        <w:trPr>
          <w:tblCellSpacing w:w="15" w:type="dxa"/>
        </w:trPr>
        <w:tc>
          <w:tcPr>
            <w:tcW w:w="2250" w:type="dxa"/>
            <w:tcBorders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ОКАТО</w:t>
            </w:r>
          </w:p>
        </w:tc>
        <w:tc>
          <w:tcPr>
            <w:tcW w:w="0" w:type="auto"/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38620492</w:t>
            </w:r>
          </w:p>
        </w:tc>
      </w:tr>
    </w:tbl>
    <w:p w:rsidR="00E74D2B" w:rsidRPr="00E74D2B" w:rsidRDefault="00E74D2B" w:rsidP="00123C78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5"/>
        <w:gridCol w:w="532"/>
        <w:gridCol w:w="783"/>
        <w:gridCol w:w="1988"/>
        <w:gridCol w:w="1426"/>
        <w:gridCol w:w="1426"/>
        <w:gridCol w:w="679"/>
        <w:gridCol w:w="708"/>
        <w:gridCol w:w="1083"/>
        <w:gridCol w:w="1011"/>
        <w:gridCol w:w="784"/>
        <w:gridCol w:w="959"/>
        <w:gridCol w:w="917"/>
        <w:gridCol w:w="839"/>
      </w:tblGrid>
      <w:tr w:rsidR="00E74D2B" w:rsidRPr="009229D7" w:rsidTr="009229D7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КБК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ОКВЭД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ОКПД</w:t>
            </w:r>
          </w:p>
        </w:tc>
        <w:tc>
          <w:tcPr>
            <w:tcW w:w="0" w:type="auto"/>
            <w:gridSpan w:val="9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Условия контракта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Способ размещения заказа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Обоснование внесения изменений</w:t>
            </w:r>
          </w:p>
        </w:tc>
      </w:tr>
      <w:tr w:rsidR="00E74D2B" w:rsidRPr="009229D7" w:rsidTr="009229D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заказа (№ лота)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предмета контракта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минимально необходимые требования, предъявляемые к предмету контракта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(объем)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ориентировочная начальная (максимальная) цена контракта (тыс. рублей)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условия финансового обеспечения исполнения контракта (включая размер аванса)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график осуществления процедур закупки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74D2B" w:rsidRPr="009229D7" w:rsidTr="009229D7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 размещения заказа (месяц, год)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 исполнения контракта (месяц, год)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74D2B" w:rsidRPr="009229D7" w:rsidTr="009229D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74D2B" w:rsidRPr="009229D7" w:rsidRDefault="00E74D2B" w:rsidP="00123C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</w:tr>
      <w:tr w:rsidR="009229D7" w:rsidRPr="009229D7" w:rsidTr="009229D7"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00101137611402242221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64.20.11.110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Услуги местной телефонной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связи, Абонентская плата за стационарный телефон .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Услуги местной телефонной связи Абонентская плата за стационарный телефон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Информация об общественн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соответствии с потребностями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УСЛ 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22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01.2015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 xml:space="preserve">Сроки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исполнения отд</w:t>
            </w:r>
            <w:r w:rsid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ельных этапов контракта: ежемеся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чно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в течении всего контракта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Закупка у единст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9229D7" w:rsidRPr="009229D7" w:rsidTr="009229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00101137611402242221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64.20.18.130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Услуги интернет, Абонентская плата Билайн-модем .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Услуги интернет. Абонентская плата 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Билайн-модем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соответстви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 с потребностями учреждения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ШТ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8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01.2015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ежемес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ячно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в течении всего срока контракта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9229D7" w:rsidRPr="009229D7" w:rsidTr="009229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00101137611402242225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72.50.11.000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Заправка и ремонт картриджей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субъектов малого предпринимательства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 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11.2015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декабрь 2015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, работ, услуг: один раз в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9229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00101127611404242226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72.22.11.000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субъектов малого предпринимательства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 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25,237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11.2015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декабрь 2015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разовая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9229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00101137611402242226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72.21.11.000</w:t>
            </w:r>
          </w:p>
        </w:tc>
        <w:tc>
          <w:tcPr>
            <w:tcW w:w="0" w:type="auto"/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Сопровождение программ для ЭВМ подписка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Информация об общественном обсуждении закупки: не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Услуги по сопровождению программ для ЭВМ системы «1С: подписка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24,72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01.2015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ых этапов контракта: помесячно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помесячно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 xml:space="preserve">Закупка у единственного поставщика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9229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00101137611404242226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72.21.11.000</w:t>
            </w:r>
          </w:p>
        </w:tc>
        <w:tc>
          <w:tcPr>
            <w:tcW w:w="0" w:type="auto"/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Выполнение работ по сопровождению программы для ЭВМ «1С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Выполнение работ по сопровождению программы для ЭВМ «1С 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предприятие»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ШТ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48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01.2015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ежемесячно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и товаров, работ, услуг: ежемесячно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9229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00101137611404242226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72.21.11.000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Оказание информационных услуг К+, модуль замены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Оказание информационных услуг К+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48,045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01.2015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ежемесячно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ежемесячно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9229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00101137611404242226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72.21.11.000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Сопровождение сайта Щетинского сельсовета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в сети Интернет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 xml:space="preserve">Информация об общественном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Сопровождение сайта Щетинского сельсовета в сети Интернет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МЕС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01.2015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ния отдельных этапов контракта: ежемесячно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ежемесячно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 xml:space="preserve">Закупка у единственного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9229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00101137611404242226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67.13.1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Услуга по организации и проведение торгов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субъектов малого предпринимательства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18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декабрь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 xml:space="preserve">Периодичность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поставки товаров, работ, услуг: декабрь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9229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00101137611404242226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67.13.10.990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Оказание консультационных услуг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субъектов малого предпринимательства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8,298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декабрь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декабрь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9229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00101137611404242226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72.21.11.000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за права использования "ЭО"сельсовета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Информация об общественном обсуждении закупки: не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 неисключительных прав на программное обеспечение электронная отчетность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ШТ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3,7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07.2015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ых этапов контракта: июль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июль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 xml:space="preserve">Закупка у единственного поставщика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9229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00101137611404242226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72.21.11.000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Изготовление и обслуживание одного сертификата ключа подписи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субъектов малого предпринимательства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3,7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04.2015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июнь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, работ, услуг: июнь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9229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00101137611404242226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72.21.11.000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Изготовление и обслуживание одного сертификата ключа подписи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субъектов малого предпринимательства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4,8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11.2015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ноябрь-декабрь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одноразово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9229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00101137611404242226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72.21.11.000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За ПО КриптоПро"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 ПО КриптоПро"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ШТ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2,5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09.2015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09.2015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 xml:space="preserve">Сроки исполнения отдельных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этапов контракта: одноразово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одноразово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Закупка у единственного поставщика (подряд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9229D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00101137611404242226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72.21.11.000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Приобретение неисключительных прав на программное обеспечение антивирус Касперского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субъектов малого предпринимательства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декабрь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, работ, услуг: декабрь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23C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00101137611402244221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64.11.12.110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Почтовые отправления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Почтовые отправления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01.2015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январь-декабрь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январь-декабрь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23C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00101137611402244221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21.23.1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Приобретение почтовых конвертов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 почтовых конвертов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ШТ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01.2015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 xml:space="preserve">Сроки исполнения отдельных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этапов контракта: январь-декабрь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январь-декабрь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Закупка у единственного поставщика (подряд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23C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00101137611402244223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40.11.10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Электроэнергия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Электроэнергия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КВТ·Ч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50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 /  -  /  30% от стоимости договорного объёма до 10 числа, каждого месяца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01.2015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ежемесячно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 xml:space="preserve">Периодичность поставки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товаров, работ, услуг: ежемесячно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23C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00105030731433244223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40.11.10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Уличное освещение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 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600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 /  -  /  40% стоимости договорного объёма до 25 числа месяца, 30% стоимости договорного объёма до 18 числа месяца, следующего за месяцем за который осуществляется оплата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01.2015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ежемесячно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ежемесячно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23C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00101137611402244223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40.22.11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Поставка газа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Поставка газа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 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45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01.2015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ежемесячно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ежемесячно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23C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00101037611402244223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40.22.11.110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Транспортировка газа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Транспорти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ровка газа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УСЛ 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01.2015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 xml:space="preserve">Сроки исполнения отдельных этапов контракта: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январь-декабрь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январь-декабрь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23C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00101137611404244225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45.21.14.140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Ремонт здания (замена насоса, автоматики, гидроаккумулятора, промывка скважины в администр.здании сельсовета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субъектов малого предпринимательства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 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55,145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03.2015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03.2015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март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март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23C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0010113761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1404244225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75.1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74.30.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14.000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П4420150144300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0088002000023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Технически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й осмотр категории CHEVROLET NIVA X9L212300E0531984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Информаци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Технический осмотр категории CHEVROLET NIVA X9L212300E0531984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ШТ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0,4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07.201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 xml:space="preserve">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 xml:space="preserve">08.2015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br/>
              <w:t>Сроки исполнения отдельных этапов контракта: июль-август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июль-август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 xml:space="preserve">Закупка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23C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00101137611404244225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Техническое обслуживание газового оборудования, газопроводов и сооружений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Техническое 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обслуживание газового оборудования, газопроводов и сооружений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19,156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01.2015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январь-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декабрь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январь-декабрь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23C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00101137611404244225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50.20.1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За ремонт и техническое обслуживание автомобиля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субъектов малого предпринимательства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 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10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09.2015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сентябрь-декабрь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 xml:space="preserve">Периодичность поставки товаров, работ, услуг: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сентябрь-декабрь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23C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00101137611404244225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74.70.15.000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Проверка дымоходов и вентил.каналов в котельной здании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субъектов малого предпринимательства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10.2015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октябрь-декабрь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октябрь-декабрь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23C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00101137611404244226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66.03.80.190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Страхование имущества. В том числе гражданско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 xml:space="preserve">й ответственности владельцев транспортных средств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 xml:space="preserve">Информация об общественном обсуждении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Страхование имущества. В том числе гражданской ответственности владельцев транспортных средств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3,5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09.2015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10.2015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 xml:space="preserve">Сроки исполнения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отдельных этапов контракта: сентябрь-октябрь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сентябрь-октябрь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Закупка у единственного постав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23C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00101137611404244226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92.51.12.175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Расчет договорной цены на текущий ремонт (замена насоса, автоматики, гидроаккумулятора, промывка скважины)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Соответствие стандартам качества и 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ГОСТам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1,298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04.2015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04.2015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апрель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ичность поставки товаров, работ, услуг: апрель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23C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00101137611404244226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74.87.17.990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Проектно-сметная документация по строительству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Проектно-сметная документация по строительству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 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3,02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09.2015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сентябрь-декабрь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сентябрь-декабрь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23C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0010113761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1404244226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75.1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67.13.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10.990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П4420150144300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0088002000030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 xml:space="preserve">Подготовка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расчета платы за негативноевозд. на окружающую среду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Информаци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Подготовка расчета платы за негативноевозд. на окружающую среду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04.201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 xml:space="preserve">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br/>
              <w:t>Сроки исполнения отдельных этапов контракта: апрель-декабрь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апрель-декабрь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 xml:space="preserve">Закупка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23C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00101137721439244226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74.87.17.130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Публикация информационных материалов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необходимо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97,46393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01.2015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январь-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декабрь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январь-декабрь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23C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00101137721439244226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74.87.17.130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Публикация сообщения в журнале «Вестник» о ликвидации библиотеки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необходимости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2,53607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04.2015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по необходимости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 xml:space="preserve">Периодичность поставки товаров, работ, услуг: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по необходимости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23C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00101137611404244226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80.42.20.190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Повышение квалификации специалистов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Повышение квалификации специалистов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 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15,65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07.2015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по необходимости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по необходимости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23C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00101137611404244226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64.11.11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Оплата договоров на подписку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периодической литературы, газеты, журналы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Информация об общественн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Оплата договоров на подписку периодической литературы, газеты, журналы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ШТ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4,5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11.2015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 xml:space="preserve">Сроки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исполнения отдельных этапов контракта: ноябрь-декабрь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ноябрь-декабрь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Закупка у единст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23C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00101137611404244226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80.42.20.190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обучение на семинаре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обучение на семинаре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01.2015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по необходимости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br/>
              <w:t>Периодичность поставки товаров, работ, услуг: по необходимости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23C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00101137611404244226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85.11.16.190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проведение диспансеризации мун.служащих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диспансеризации мун.служащих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25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09.2015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разово в указанный период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 xml:space="preserve">Периодичность поставки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товаров, работ, услуг: разово в указанный период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23C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00101137611404244310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74.87.17.990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Приобретение основных средств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субъектов малого предпринимательства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10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декабрь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декабрь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23C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00101137611404244340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23.20.11.221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Топливо АИ-92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Информация об общественном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Товар должен быть сертифицирован, соответствовать требованиям ГОСТ и иным нормативным актам РФ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УСЛ 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60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01.2015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ния отдельных этапов контракта: по необходимости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по необходимости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 xml:space="preserve">Закупка у единственного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23C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00101137611404244340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52.47.13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Канцелярские товары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Для субъектов 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малого предпринимательства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ШТ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10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декабрь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br/>
              <w:t>Периодичность поставки товаров, работ, услуг: декабрь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23C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00101137611404244340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52.48.31.111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Хозяйственный инвентарь и принадлежности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субъектов малого предпринимательства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05.2015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по необходимости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по необхо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димости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23C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00101130421467244226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74.20.37.990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Выполнение работ по формированию земельных участков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Изготовление схем расположения земельных участков на кадастровом плане, изготовление межевых планов земельных участков с постановкой на кадастровый учет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97,75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04.2015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по необходимости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по необходимости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23C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00101130421467244226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74.20.37.990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Выполнение землеустроительных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работ Подготовка карты (плана) х. Саблин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 xml:space="preserve">Информация об общественном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Подготовка карты (плана) х. Саблин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65,8469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05.2015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ния отдельных этапов контракта: по необходимости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по необходимости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 xml:space="preserve">Закупка у единственного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23C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00101130421467244226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74.20.37.990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Выполнение землеустроительных работ Подготовка карты (плана) д. Щетинка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Подготовка карты 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(плана) д.Щетинка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70,01063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05.2015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по необхо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димости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по необходимости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23C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00101130421467244226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74.20.37.990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Выполнение топографо-геодезических работ работ Подготовка карты (плана) д. Шуклинка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Подготовка карты (плана) д.Щуклинка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60,18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04.2015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по необходимости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 xml:space="preserve">Периодичность поставки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товаров, работ, услуг: по необходимости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23C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00101130421467244226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74.20.37.990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Выполнение топографо-геодезических работ работ Подготовка карты (плана) п.Искра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Подготовка карты (плана) п.Искра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69,915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04.2015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11.2015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по необходимости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по необходимости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23C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00101130421467244226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74.20.37.990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выполнение кадастр.работ д. Ушаково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Подготовка карты (плана)по описанию границ зем.участка д. Ушаково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72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02.2015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по необходимости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по необходимости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23C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00101130421467244226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74.20.37.990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формирование тех.плана, постановка на кадастровый учет КНС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 xml:space="preserve">п. Лазурный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Информация об общественном обсуждении закупки: не проводилос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формирование тех.плана, постановка на кадастровый учет КНС п. Лазурный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6,5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01.2015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03.2015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 xml:space="preserve">Сроки исполнения отдельных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этапов контракта: по необходимости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по необходимости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Закупка у единственного поставщика (подряд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23C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00101130421467244226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74.20.37.990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Услуги по получению сведений об инвентаризационной стоимости объектов имущества собственности с органом Ростехинвентаризации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Услуги по получению сведений об инвентаризационной 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стоимости объектов имущества собственности с органом Ростехинвентаризации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57,79747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05.2015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07.2015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по необходимости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Периодичность поставки товаров, работ, услуг: по необходимости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23C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00101130421467244226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74.20.37.990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Выполнение работ по оценке муниципального имущества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Оценка муниципального имущества свободного от прав и изготовление технической документации на него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100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04.2015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по необходимости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 xml:space="preserve">Периодичность поставки товаров, работ, услуг: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по необходимости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23C78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00103100311437244225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74.87.17.990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Техническое обслуживание систем пожарной сигнализации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субъектов малого предпринимательства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30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01.2015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январь-декабрь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январь-декабрь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7B723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00103101311415244226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74.87.17.990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Обслуживание, ремонт и замена пожарных гидрантов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Информация об общественном обсуждении закупки: не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субъектов малого предпринимательства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16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10.2015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ых этапов контракта: октябрь-декабрь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октябрь-декабрь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 xml:space="preserve">Закупка у единственного поставщика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3230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00103101311415244310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74.87.17.990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Пожарный инвентарь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субъектов малого предпринимательства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10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10.2015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октябрь-декабрь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Периодичность поставки товаров, работ, услуг: октябрь-декабрь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3230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00104120511434244226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74.87.17.990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Осветительные приборы для наружного освещения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субъектов малого предпринимательства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10.2015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октябрь-декабрь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октябрь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-декабрь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3230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00105030731433244225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74.87.17.990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Техническое обслуживание сетей наружного освещения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Техническое обслуживание сетей наружного освещения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82,5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08.2015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август-декабрь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август-декабрь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3230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00105030731495244225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74.87.17.990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Сбор и утилизация крупногабаритных отходов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Сбор и утилизация крупногабаритных отходов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33,75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04.2015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05.2015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 xml:space="preserve">Сроки исполнения отдельных этапов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контракта: апрель-май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апрель-май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 xml:space="preserve">Закупка у единственного поставщика (подрядчика,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3230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00105030731433244226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74.87.17.990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Спил аварийных деревьев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субъектов малого предпринимательства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50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07.2015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10.2015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июль-октябрь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, работ, услуг: июль-октябрь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3230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00105030731433244226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74.87.17.990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Благоустройство территории населенных пунктов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Благоустройство территории населенных пунктов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50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08.2015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10.2015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август-октябрь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август-октябрь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3230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00105030731433244340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52.12.10.000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Хозяйственный инвентарь и принадлежности для уборки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территории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 xml:space="preserve">Информация об общественном обсуждении закупки: не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субъектов малого предпринимательства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24,42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08.2015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10.2015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ых этапов контракта: по необходимости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по необходимости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 xml:space="preserve">Закупка у единственного поставщика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3230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00111020831406244340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36.40.1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Спортивный инвентарь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 субъектов малого предприним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ШТ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10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06.2015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по необходимости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br/>
              <w:t>Периодичность поставки товаров, работ, услуг: по необходимости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3230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00101137611404244226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74.87.17.990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Статистические услуги Информационные услуги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Статистические услуги Информационные услуги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1,5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02.2015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февраль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 xml:space="preserve">Периодичность поставки товаров, работ, услуг: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февраль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3230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00101137611404244225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74.70.13.990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Услуги по содержанию зданий в чистоте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Качество должно соответствовать требованиям НПА РФ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 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95,299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01.2015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ежемесячно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ежемесячно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3230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00101137611404244225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50.20.1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Услуги водителя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.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услуги водителя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услуги водителя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УСЛ 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20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07.2015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09.2015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 xml:space="preserve">Сроки исполнения отдельных этапов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контракта: июль-сентябрь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июль-сентябрь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 xml:space="preserve">Закупка у единственного поставщика (подрядчика,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3230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00101137611404244226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74.60.15.000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Предоставление услуг сторожа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.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услуги сторожа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надлежащие исполнение обязанностей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 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95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01.2015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ежемесячно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и товаров, работ, услуг: ежемесячно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3230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00101137611404244226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74.60.15.000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Услуги сторожа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.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услуги сторожа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надлежащие выполнение обязанностей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 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95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01.2015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ежемесячно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ежемесячно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3230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00101137611404244226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80.42.20.190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Повышение квалификации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Информация об общественном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Повышение квалификации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УСЛ 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4,35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05.2015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05.2015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ния отдельных этапов контракта: май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май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 xml:space="preserve">Закупка у единственного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3230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00105030731433244225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52.74.13.199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Ремонт бензопилы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.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ремонт бензопилы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надлежащий ремонт бензопилы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7,5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06.2015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07.2015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июнь-июль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 xml:space="preserve">Периодичность поставки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товаров, работ, услуг: июнь-июль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3230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00105030731433244340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52.12.10.000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Хозяйственный инвентарь и принадлежности для уборки территории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Хозяйственный инвентарь и принадлежности для уборки территории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УСЛ 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5,2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04.2015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05.2015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апрель-май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апрель-май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3230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00105030731433244340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52.12.10.000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Катушка для Бензотримера Patriot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.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катушка для бензотримера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 xml:space="preserve">Информация об общественном обсуждении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катушка для бензотримера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ШТ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0,38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06.2015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07.2015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 xml:space="preserve">Сроки исполнения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отдельных этапов контракта: июнь-июль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июнь-июль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Закупка у единственного постав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3230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00105030731433244310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36.63.10.190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Приобретение детского игрового комплекса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Качество соответствующие требованиям НПА РФ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КОМПЛ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99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07.2015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10.2015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одноразово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 xml:space="preserve">Периодичность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поставки товаров, работ, услуг: одноразово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3230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00101137611505244226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75.11.35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74.20.37.990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П44201501443000088002000072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утверждение ген</w:t>
            </w:r>
            <w:bookmarkStart w:id="0" w:name="_GoBack"/>
            <w:bookmarkEnd w:id="0"/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еральных планов сельских поселений Курского района, правил землепользования и застройки, утверждению подготовленной на основе генеральных планов сельских поселений Курского района документации по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планировке территории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Информация об общественном обсуждении закупки: не проводилось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утверждение генеральных планов сельских поселений Курского района, правил землепользования и застройки, утверждению подготовленной на 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основе генеральных планов сельских поселений Курского района документации по планировке территории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УСЛ ЕД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24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0,1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08.2015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12.2015 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Сроки исполнения отдельных этапов контракта: одноразово</w:t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</w: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br/>
              <w:t>Периодичность поставки товаров, работ, услуг: одноразово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</w:tr>
      <w:tr w:rsidR="00E74D2B" w:rsidRPr="009229D7" w:rsidTr="00132306">
        <w:tc>
          <w:tcPr>
            <w:tcW w:w="0" w:type="auto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lastRenderedPageBreak/>
              <w:t>Годовой объем закупок у единственного поставщика (подрядчика, исполнителя) в соответствии с пунктом 4 части 1 статьи 93 Федерального закона №44-ФЗ</w:t>
            </w:r>
          </w:p>
        </w:tc>
      </w:tr>
      <w:tr w:rsidR="00E74D2B" w:rsidRPr="009229D7" w:rsidTr="0013230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Единственный поставщик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74D2B" w:rsidRPr="009229D7" w:rsidTr="00132306">
        <w:tc>
          <w:tcPr>
            <w:tcW w:w="0" w:type="auto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Годовой объем закупок у единственного поставщика (подрядчика, исполнителя) в соответствии с пунктом 5 части 1 статьи 93 Федерального закона №44-ФЗ</w:t>
            </w:r>
          </w:p>
        </w:tc>
      </w:tr>
      <w:tr w:rsidR="00E74D2B" w:rsidRPr="009229D7" w:rsidTr="0013230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Единственный поставщик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74D2B" w:rsidRPr="009229D7" w:rsidTr="00132306">
        <w:tc>
          <w:tcPr>
            <w:tcW w:w="0" w:type="auto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Годовой объем закупок у субъектов малого предпринимательства, социально ориентированных некоммерческих организаций</w:t>
            </w:r>
          </w:p>
        </w:tc>
      </w:tr>
      <w:tr w:rsidR="00E74D2B" w:rsidRPr="009229D7" w:rsidTr="0013230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74D2B" w:rsidRPr="009229D7" w:rsidTr="00132306">
        <w:tc>
          <w:tcPr>
            <w:tcW w:w="0" w:type="auto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Годовой объем закупок, осуществляемых путем проведения запроса котировок</w:t>
            </w:r>
          </w:p>
        </w:tc>
      </w:tr>
      <w:tr w:rsidR="00E74D2B" w:rsidRPr="009229D7" w:rsidTr="0013230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Запрос котировок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E74D2B" w:rsidRPr="009229D7" w:rsidTr="00132306">
        <w:tc>
          <w:tcPr>
            <w:tcW w:w="0" w:type="auto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Совокупный объем закупок, планируемых в текущем году</w:t>
            </w:r>
          </w:p>
        </w:tc>
      </w:tr>
      <w:tr w:rsidR="00E74D2B" w:rsidRPr="009229D7" w:rsidTr="0013230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2617,668 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/ 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Закупка 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E74D2B" w:rsidRPr="009229D7" w:rsidRDefault="00E74D2B" w:rsidP="00123C7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24"/>
        <w:gridCol w:w="412"/>
        <w:gridCol w:w="1564"/>
        <w:gridCol w:w="3624"/>
        <w:gridCol w:w="5376"/>
      </w:tblGrid>
      <w:tr w:rsidR="00E74D2B" w:rsidRPr="009229D7" w:rsidTr="00E74D2B">
        <w:tc>
          <w:tcPr>
            <w:tcW w:w="1250" w:type="pct"/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Томатин Сергей Алексеевич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(Ф.И.О., должность руководителя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(уполномоченного должностного лица)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заказчика)</w:t>
            </w:r>
          </w:p>
        </w:tc>
        <w:tc>
          <w:tcPr>
            <w:tcW w:w="150" w:type="pct"/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500" w:type="pct"/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                       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(подпись) </w:t>
            </w:r>
          </w:p>
        </w:tc>
        <w:tc>
          <w:tcPr>
            <w:tcW w:w="1250" w:type="pct"/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"</w:t>
            </w:r>
            <w:r w:rsidR="00577594" w:rsidRPr="009229D7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25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"  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июня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 20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15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 г. </w:t>
            </w: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(Дата утверждения) </w:t>
            </w:r>
          </w:p>
        </w:tc>
        <w:tc>
          <w:tcPr>
            <w:tcW w:w="0" w:type="auto"/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E74D2B" w:rsidRPr="009229D7" w:rsidRDefault="00E74D2B" w:rsidP="00123C78">
      <w:pPr>
        <w:spacing w:after="0" w:line="240" w:lineRule="auto"/>
        <w:jc w:val="both"/>
        <w:rPr>
          <w:rFonts w:ascii="Arial" w:eastAsia="Times New Roman" w:hAnsi="Arial" w:cs="Arial"/>
          <w:vanish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2920"/>
        <w:gridCol w:w="9490"/>
      </w:tblGrid>
      <w:tr w:rsidR="00E74D2B" w:rsidRPr="009229D7" w:rsidTr="00E74D2B">
        <w:tc>
          <w:tcPr>
            <w:tcW w:w="750" w:type="pct"/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229D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МП </w:t>
            </w:r>
          </w:p>
        </w:tc>
        <w:tc>
          <w:tcPr>
            <w:tcW w:w="3250" w:type="pct"/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E74D2B" w:rsidRPr="009229D7" w:rsidRDefault="00E74D2B" w:rsidP="00123C78">
      <w:pPr>
        <w:spacing w:after="0" w:line="240" w:lineRule="auto"/>
        <w:jc w:val="both"/>
        <w:rPr>
          <w:rFonts w:ascii="Arial" w:eastAsia="Times New Roman" w:hAnsi="Arial" w:cs="Arial"/>
          <w:vanish/>
          <w:sz w:val="24"/>
          <w:szCs w:val="24"/>
          <w:lang w:eastAsia="ru-RU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77"/>
        <w:gridCol w:w="4123"/>
      </w:tblGrid>
      <w:tr w:rsidR="00E74D2B" w:rsidRPr="009229D7" w:rsidTr="00E74D2B">
        <w:tc>
          <w:tcPr>
            <w:tcW w:w="0" w:type="auto"/>
            <w:hideMark/>
          </w:tcPr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0" w:type="pct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653"/>
              <w:gridCol w:w="2440"/>
            </w:tblGrid>
            <w:tr w:rsidR="00E74D2B" w:rsidRPr="009229D7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E74D2B" w:rsidRPr="009229D7" w:rsidRDefault="00E74D2B" w:rsidP="00132306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9229D7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Исполнитель: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E74D2B" w:rsidRPr="009229D7" w:rsidRDefault="00E74D2B" w:rsidP="00132306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9229D7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Шахова Н. И.</w:t>
                  </w:r>
                </w:p>
              </w:tc>
            </w:tr>
            <w:tr w:rsidR="00E74D2B" w:rsidRPr="009229D7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E74D2B" w:rsidRPr="009229D7" w:rsidRDefault="00E74D2B" w:rsidP="00132306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9229D7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телефон: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E74D2B" w:rsidRPr="009229D7" w:rsidRDefault="00E74D2B" w:rsidP="00132306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9229D7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(4712)344493</w:t>
                  </w:r>
                </w:p>
              </w:tc>
            </w:tr>
            <w:tr w:rsidR="00E74D2B" w:rsidRPr="009229D7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E74D2B" w:rsidRPr="009229D7" w:rsidRDefault="00E74D2B" w:rsidP="00132306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9229D7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факс: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E74D2B" w:rsidRPr="009229D7" w:rsidRDefault="00E74D2B" w:rsidP="00132306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9229D7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(4712)344493</w:t>
                  </w:r>
                </w:p>
              </w:tc>
            </w:tr>
            <w:tr w:rsidR="00E74D2B" w:rsidRPr="009229D7"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E74D2B" w:rsidRPr="009229D7" w:rsidRDefault="00E74D2B" w:rsidP="00132306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9229D7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электронная почта: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hideMark/>
                </w:tcPr>
                <w:p w:rsidR="00E74D2B" w:rsidRPr="009229D7" w:rsidRDefault="00E74D2B" w:rsidP="00132306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9229D7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admshetinka@mail.ru</w:t>
                  </w:r>
                </w:p>
              </w:tc>
            </w:tr>
          </w:tbl>
          <w:p w:rsidR="00E74D2B" w:rsidRPr="009229D7" w:rsidRDefault="00E74D2B" w:rsidP="00123C7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DF6715" w:rsidRPr="009229D7" w:rsidRDefault="00DF6715" w:rsidP="00123C78">
      <w:pPr>
        <w:jc w:val="both"/>
        <w:rPr>
          <w:rFonts w:ascii="Arial" w:hAnsi="Arial" w:cs="Arial"/>
          <w:sz w:val="24"/>
          <w:szCs w:val="24"/>
        </w:rPr>
      </w:pPr>
    </w:p>
    <w:sectPr w:rsidR="00DF6715" w:rsidRPr="009229D7" w:rsidSect="00E74D2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56A7" w:rsidRDefault="002756A7">
      <w:pPr>
        <w:spacing w:after="0" w:line="240" w:lineRule="auto"/>
      </w:pPr>
      <w:r>
        <w:separator/>
      </w:r>
    </w:p>
  </w:endnote>
  <w:endnote w:type="continuationSeparator" w:id="0">
    <w:p w:rsidR="002756A7" w:rsidRDefault="00275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9D7" w:rsidRDefault="009229D7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132306">
      <w:rPr>
        <w:noProof/>
      </w:rPr>
      <w:t>52</w:t>
    </w:r>
    <w:r>
      <w:rPr>
        <w:noProof/>
      </w:rPr>
      <w:fldChar w:fldCharType="end"/>
    </w:r>
  </w:p>
  <w:p w:rsidR="009229D7" w:rsidRDefault="009229D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56A7" w:rsidRDefault="002756A7">
      <w:pPr>
        <w:spacing w:after="0" w:line="240" w:lineRule="auto"/>
      </w:pPr>
      <w:r>
        <w:separator/>
      </w:r>
    </w:p>
  </w:footnote>
  <w:footnote w:type="continuationSeparator" w:id="0">
    <w:p w:rsidR="002756A7" w:rsidRDefault="002756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9D7" w:rsidRDefault="009229D7">
    <w:pPr>
      <w:pStyle w:val="a3"/>
      <w:jc w:val="right"/>
      <w:rPr>
        <w:b/>
        <w:bCs/>
        <w:sz w:val="14"/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D2B"/>
    <w:rsid w:val="000160C5"/>
    <w:rsid w:val="0003195D"/>
    <w:rsid w:val="000327CD"/>
    <w:rsid w:val="00063E90"/>
    <w:rsid w:val="0009015E"/>
    <w:rsid w:val="00111566"/>
    <w:rsid w:val="0011158E"/>
    <w:rsid w:val="00116C3C"/>
    <w:rsid w:val="00120A5A"/>
    <w:rsid w:val="00123C78"/>
    <w:rsid w:val="00132306"/>
    <w:rsid w:val="00137536"/>
    <w:rsid w:val="0018107D"/>
    <w:rsid w:val="001A7835"/>
    <w:rsid w:val="001B4A78"/>
    <w:rsid w:val="001B6E17"/>
    <w:rsid w:val="001C1AA9"/>
    <w:rsid w:val="001C6EDC"/>
    <w:rsid w:val="001D317D"/>
    <w:rsid w:val="001E2C07"/>
    <w:rsid w:val="001E3CA2"/>
    <w:rsid w:val="00200FD3"/>
    <w:rsid w:val="00250606"/>
    <w:rsid w:val="00257A3B"/>
    <w:rsid w:val="00271801"/>
    <w:rsid w:val="00274AC6"/>
    <w:rsid w:val="002756A7"/>
    <w:rsid w:val="00295DE2"/>
    <w:rsid w:val="00297B30"/>
    <w:rsid w:val="002A0A39"/>
    <w:rsid w:val="002C2859"/>
    <w:rsid w:val="002C539A"/>
    <w:rsid w:val="002D444C"/>
    <w:rsid w:val="002D5C53"/>
    <w:rsid w:val="002F5B8B"/>
    <w:rsid w:val="002F76B2"/>
    <w:rsid w:val="00302E0A"/>
    <w:rsid w:val="003173A8"/>
    <w:rsid w:val="00324891"/>
    <w:rsid w:val="00344879"/>
    <w:rsid w:val="00374CC3"/>
    <w:rsid w:val="00377B57"/>
    <w:rsid w:val="003A3954"/>
    <w:rsid w:val="003D55A1"/>
    <w:rsid w:val="003E6C17"/>
    <w:rsid w:val="003F5C55"/>
    <w:rsid w:val="00407A19"/>
    <w:rsid w:val="004143BB"/>
    <w:rsid w:val="004374E9"/>
    <w:rsid w:val="00456D8E"/>
    <w:rsid w:val="00464FA1"/>
    <w:rsid w:val="0047000F"/>
    <w:rsid w:val="004956A9"/>
    <w:rsid w:val="00496621"/>
    <w:rsid w:val="004B2611"/>
    <w:rsid w:val="004B3E9C"/>
    <w:rsid w:val="004B5EF1"/>
    <w:rsid w:val="004B744A"/>
    <w:rsid w:val="004C570A"/>
    <w:rsid w:val="00502862"/>
    <w:rsid w:val="00523CB6"/>
    <w:rsid w:val="00524500"/>
    <w:rsid w:val="00525C15"/>
    <w:rsid w:val="005347C4"/>
    <w:rsid w:val="0054235B"/>
    <w:rsid w:val="005602A6"/>
    <w:rsid w:val="00577594"/>
    <w:rsid w:val="00586C0A"/>
    <w:rsid w:val="00597C74"/>
    <w:rsid w:val="005A3492"/>
    <w:rsid w:val="005C637A"/>
    <w:rsid w:val="0062139A"/>
    <w:rsid w:val="006267AC"/>
    <w:rsid w:val="00644520"/>
    <w:rsid w:val="006536ED"/>
    <w:rsid w:val="006551F0"/>
    <w:rsid w:val="006626D2"/>
    <w:rsid w:val="00684170"/>
    <w:rsid w:val="00685A9B"/>
    <w:rsid w:val="00697239"/>
    <w:rsid w:val="006A224C"/>
    <w:rsid w:val="006E0527"/>
    <w:rsid w:val="006E4845"/>
    <w:rsid w:val="006E5739"/>
    <w:rsid w:val="0070336A"/>
    <w:rsid w:val="00712FF5"/>
    <w:rsid w:val="0071371F"/>
    <w:rsid w:val="00743703"/>
    <w:rsid w:val="00761665"/>
    <w:rsid w:val="00765D60"/>
    <w:rsid w:val="007707E2"/>
    <w:rsid w:val="007821F9"/>
    <w:rsid w:val="0078743B"/>
    <w:rsid w:val="007A219A"/>
    <w:rsid w:val="007A3F81"/>
    <w:rsid w:val="007B1A72"/>
    <w:rsid w:val="007B723D"/>
    <w:rsid w:val="007D6406"/>
    <w:rsid w:val="007F0DC7"/>
    <w:rsid w:val="00870BE1"/>
    <w:rsid w:val="00871314"/>
    <w:rsid w:val="008816E2"/>
    <w:rsid w:val="00885223"/>
    <w:rsid w:val="0089044E"/>
    <w:rsid w:val="00894366"/>
    <w:rsid w:val="008A57E3"/>
    <w:rsid w:val="008A665A"/>
    <w:rsid w:val="008B4A75"/>
    <w:rsid w:val="008C46EE"/>
    <w:rsid w:val="008E3A9D"/>
    <w:rsid w:val="008E72B5"/>
    <w:rsid w:val="00911D33"/>
    <w:rsid w:val="00921B09"/>
    <w:rsid w:val="009229D7"/>
    <w:rsid w:val="009668C1"/>
    <w:rsid w:val="00966B43"/>
    <w:rsid w:val="009719AB"/>
    <w:rsid w:val="009736E6"/>
    <w:rsid w:val="00982959"/>
    <w:rsid w:val="00984664"/>
    <w:rsid w:val="009A5987"/>
    <w:rsid w:val="009B2425"/>
    <w:rsid w:val="009D3328"/>
    <w:rsid w:val="009D441A"/>
    <w:rsid w:val="009F562C"/>
    <w:rsid w:val="009F5D40"/>
    <w:rsid w:val="00A21298"/>
    <w:rsid w:val="00A22531"/>
    <w:rsid w:val="00A225FA"/>
    <w:rsid w:val="00A45A72"/>
    <w:rsid w:val="00A722A7"/>
    <w:rsid w:val="00A871CE"/>
    <w:rsid w:val="00AC2A05"/>
    <w:rsid w:val="00AF45AE"/>
    <w:rsid w:val="00AF72F6"/>
    <w:rsid w:val="00B04367"/>
    <w:rsid w:val="00B13494"/>
    <w:rsid w:val="00B17CB0"/>
    <w:rsid w:val="00B416D0"/>
    <w:rsid w:val="00B470B8"/>
    <w:rsid w:val="00B566F5"/>
    <w:rsid w:val="00B6591B"/>
    <w:rsid w:val="00B85FAA"/>
    <w:rsid w:val="00B96264"/>
    <w:rsid w:val="00B97232"/>
    <w:rsid w:val="00BB27D4"/>
    <w:rsid w:val="00BC63A3"/>
    <w:rsid w:val="00BF0473"/>
    <w:rsid w:val="00BF1040"/>
    <w:rsid w:val="00BF5E9E"/>
    <w:rsid w:val="00C062B3"/>
    <w:rsid w:val="00C102C0"/>
    <w:rsid w:val="00C565D1"/>
    <w:rsid w:val="00C5660B"/>
    <w:rsid w:val="00C8435A"/>
    <w:rsid w:val="00C8678F"/>
    <w:rsid w:val="00C868AE"/>
    <w:rsid w:val="00CA20EB"/>
    <w:rsid w:val="00CB223A"/>
    <w:rsid w:val="00CC202B"/>
    <w:rsid w:val="00CD0583"/>
    <w:rsid w:val="00CD1239"/>
    <w:rsid w:val="00CF6A59"/>
    <w:rsid w:val="00D02D27"/>
    <w:rsid w:val="00D12831"/>
    <w:rsid w:val="00D46403"/>
    <w:rsid w:val="00D631DA"/>
    <w:rsid w:val="00D70E56"/>
    <w:rsid w:val="00D714D1"/>
    <w:rsid w:val="00D73C22"/>
    <w:rsid w:val="00D74B5D"/>
    <w:rsid w:val="00DA0E5D"/>
    <w:rsid w:val="00DB73BD"/>
    <w:rsid w:val="00DD0E00"/>
    <w:rsid w:val="00DD7381"/>
    <w:rsid w:val="00DE5ADE"/>
    <w:rsid w:val="00DF6715"/>
    <w:rsid w:val="00E00D51"/>
    <w:rsid w:val="00E07B24"/>
    <w:rsid w:val="00E260D5"/>
    <w:rsid w:val="00E2762E"/>
    <w:rsid w:val="00E42F6D"/>
    <w:rsid w:val="00E433FF"/>
    <w:rsid w:val="00E5131F"/>
    <w:rsid w:val="00E61734"/>
    <w:rsid w:val="00E64CAE"/>
    <w:rsid w:val="00E74D2B"/>
    <w:rsid w:val="00E841EC"/>
    <w:rsid w:val="00E93375"/>
    <w:rsid w:val="00EA0AA2"/>
    <w:rsid w:val="00EA4FC4"/>
    <w:rsid w:val="00EB2D0C"/>
    <w:rsid w:val="00EC266D"/>
    <w:rsid w:val="00ED1FC8"/>
    <w:rsid w:val="00EE58BF"/>
    <w:rsid w:val="00EF7AC8"/>
    <w:rsid w:val="00F06A86"/>
    <w:rsid w:val="00F177D0"/>
    <w:rsid w:val="00F33BFD"/>
    <w:rsid w:val="00F346D5"/>
    <w:rsid w:val="00F4091A"/>
    <w:rsid w:val="00F60E5A"/>
    <w:rsid w:val="00F767DF"/>
    <w:rsid w:val="00F80A35"/>
    <w:rsid w:val="00FA7AFD"/>
    <w:rsid w:val="00FA7B5F"/>
    <w:rsid w:val="00FC6D83"/>
    <w:rsid w:val="00FD7237"/>
    <w:rsid w:val="00FE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2AD186-304F-4FED-AEA9-661E6F3E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74D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4D2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requesttable">
    <w:name w:val="requesttable"/>
    <w:basedOn w:val="a"/>
    <w:rsid w:val="00E74D2B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азвание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eft">
    <w:name w:val="aleft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ld">
    <w:name w:val="bold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Подзаголовок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Верхний колонтитул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25">
    <w:name w:val="offset25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0">
    <w:name w:val="offset50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">
    <w:name w:val="tablecol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">
    <w:name w:val="tablecol2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notset">
    <w:name w:val="tablecol1notset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notset">
    <w:name w:val="tablecol2notset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">
    <w:name w:val="right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table1">
    <w:name w:val="apptable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1">
    <w:name w:val="appcol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2">
    <w:name w:val="appcol2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3">
    <w:name w:val="appcol3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4">
    <w:name w:val="appcol4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5">
    <w:name w:val="appcol5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1">
    <w:name w:val="appresultcol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2">
    <w:name w:val="appresultcol2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3">
    <w:name w:val="appresultcol3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">
    <w:name w:val="appresultcol4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left">
    <w:name w:val="appresultcol4_left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1">
    <w:name w:val="appcritcol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2">
    <w:name w:val="appcritcol2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3">
    <w:name w:val="appcritcol3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1">
    <w:name w:val="appdesicioncol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2">
    <w:name w:val="appdesicioncol2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3">
    <w:name w:val="appdesicioncol3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4">
    <w:name w:val="appdesicioncol4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1">
    <w:name w:val="appauctioncol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2">
    <w:name w:val="appauctioncol2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3">
    <w:name w:val="appauctioncol3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1">
    <w:name w:val="appcommissioncol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2">
    <w:name w:val="appcommissioncol2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3">
    <w:name w:val="appcommissioncol3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4">
    <w:name w:val="appcommissioncol4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1">
    <w:name w:val="appcommissionresultcol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2">
    <w:name w:val="appcommissionresultcol2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n">
    <w:name w:val="appcommissionresultcoln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1">
    <w:name w:val="refusalfactcol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2">
    <w:name w:val="refusalfactcol2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3">
    <w:name w:val="refusalfactcol3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1">
    <w:name w:val="appcriteriascol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2">
    <w:name w:val="appcriteriascol2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3">
    <w:name w:val="appcriteriascol3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page">
    <w:name w:val="newpage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-border">
    <w:name w:val="col-border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a">
    <w:name w:val="data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">
    <w:name w:val="center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underline">
    <w:name w:val="no-underline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e">
    <w:name w:val="line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t-space">
    <w:name w:val="vert-space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-pad">
    <w:name w:val="bottom-pad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holder">
    <w:name w:val="contentholder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">
    <w:name w:val="contractstable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sub">
    <w:name w:val="contractstablesub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itle">
    <w:name w:val="contractstitle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dgetsoureccell">
    <w:name w:val="budgetsoureccell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budgetsoureccell">
    <w:name w:val="offbudgetsoureccell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">
    <w:name w:val="pfcol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">
    <w:name w:val="pfcol2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">
    <w:name w:val="pfcol3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4">
    <w:name w:val="pfcol4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5">
    <w:name w:val="pfcol5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6">
    <w:name w:val="pfcol6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7">
    <w:name w:val="pfcol7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8">
    <w:name w:val="pfcol8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9">
    <w:name w:val="pfcol9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0">
    <w:name w:val="pfcol10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1">
    <w:name w:val="pfcol1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2">
    <w:name w:val="pfcol12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3">
    <w:name w:val="pfcol13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4">
    <w:name w:val="pfcol14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5">
    <w:name w:val="pfcol15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6">
    <w:name w:val="pfcol16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7">
    <w:name w:val="pfcol17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8">
    <w:name w:val="pfcol18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9">
    <w:name w:val="pfcol19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0">
    <w:name w:val="pfcol20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1">
    <w:name w:val="pfcol2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2">
    <w:name w:val="pfcol22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3">
    <w:name w:val="pfcol23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4">
    <w:name w:val="pfcol24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5">
    <w:name w:val="pfcol25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6">
    <w:name w:val="pfcol26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7">
    <w:name w:val="pfcol27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8">
    <w:name w:val="pfcol28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9">
    <w:name w:val="pfcol29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0">
    <w:name w:val="pfcol30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wrap">
    <w:name w:val="nowrap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">
    <w:name w:val="plangraphictable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itle">
    <w:name w:val="plangraphictitle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celltd">
    <w:name w:val="plangraphiccelltd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">
    <w:name w:val="plahgraphicposition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bottom">
    <w:name w:val="plahgraphicpositiontoprightbottom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bottom">
    <w:name w:val="plahgraphicpositionleftrightbottom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">
    <w:name w:val="plahgraphicpositionleftright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left">
    <w:name w:val="plahgraphicpositiontopbottomleft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left">
    <w:name w:val="plahgraphicpositiontoprightleft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">
    <w:name w:val="plahgraphicpositiontopbottom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">
    <w:name w:val="plahgraphicpositionleft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">
    <w:name w:val="plahgraphicpositionright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bottom">
    <w:name w:val="plahgraphicpositionrightbottom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left">
    <w:name w:val="plahgraphicpositionbottomleft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">
    <w:name w:val="plahgraphicpositionbottom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noborders">
    <w:name w:val="plahgraphicpositionnoborders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">
    <w:name w:val="plangraphictableheader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left">
    <w:name w:val="plangraphictableheaderleft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">
    <w:name w:val="offset5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row">
    <w:name w:val="emptyrow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itle">
    <w:name w:val="icrtitle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able">
    <w:name w:val="icrtable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ableheader">
    <w:name w:val="icrtableheader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orgtable">
    <w:name w:val="plangraphicorgtable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doctable">
    <w:name w:val="plangraphicdoctable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-pad">
    <w:name w:val="right-pad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sub">
    <w:name w:val="tdsub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r">
    <w:name w:val="pfcolbr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">
    <w:name w:val="pfcolb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300">
    <w:name w:val="pfcolb300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umber">
    <w:name w:val="number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1">
    <w:name w:val="title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aleft1">
    <w:name w:val="aleft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ld1">
    <w:name w:val="bold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ubtitle1">
    <w:name w:val="subtitle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header1">
    <w:name w:val="header1"/>
    <w:basedOn w:val="a"/>
    <w:rsid w:val="00E74D2B"/>
    <w:pPr>
      <w:spacing w:before="30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251">
    <w:name w:val="offset251"/>
    <w:basedOn w:val="a"/>
    <w:rsid w:val="00E74D2B"/>
    <w:pPr>
      <w:spacing w:before="100" w:beforeAutospacing="1" w:after="100" w:afterAutospacing="1" w:line="240" w:lineRule="auto"/>
      <w:ind w:left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01">
    <w:name w:val="offset501"/>
    <w:basedOn w:val="a"/>
    <w:rsid w:val="00E74D2B"/>
    <w:pPr>
      <w:spacing w:before="100" w:beforeAutospacing="1" w:after="100" w:afterAutospacing="1" w:line="240" w:lineRule="auto"/>
      <w:ind w:left="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1">
    <w:name w:val="tablecol1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1">
    <w:name w:val="tablecol2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notset1">
    <w:name w:val="tablecol1notset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notset1">
    <w:name w:val="tablecol2notset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1">
    <w:name w:val="right1"/>
    <w:basedOn w:val="a"/>
    <w:rsid w:val="00E74D2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table11">
    <w:name w:val="apptable11"/>
    <w:basedOn w:val="a"/>
    <w:rsid w:val="00E74D2B"/>
    <w:pPr>
      <w:pBdr>
        <w:top w:val="single" w:sz="6" w:space="0" w:color="000000"/>
        <w:left w:val="single" w:sz="6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11">
    <w:name w:val="appcol11"/>
    <w:basedOn w:val="a"/>
    <w:rsid w:val="00E74D2B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21">
    <w:name w:val="appcol21"/>
    <w:basedOn w:val="a"/>
    <w:rsid w:val="00E74D2B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31">
    <w:name w:val="appcol31"/>
    <w:basedOn w:val="a"/>
    <w:rsid w:val="00E74D2B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41">
    <w:name w:val="appcol41"/>
    <w:basedOn w:val="a"/>
    <w:rsid w:val="00E74D2B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51">
    <w:name w:val="appcol51"/>
    <w:basedOn w:val="a"/>
    <w:rsid w:val="00E74D2B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11">
    <w:name w:val="appresultcol11"/>
    <w:basedOn w:val="a"/>
    <w:rsid w:val="00E74D2B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21">
    <w:name w:val="appresultcol21"/>
    <w:basedOn w:val="a"/>
    <w:rsid w:val="00E74D2B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31">
    <w:name w:val="appresultcol31"/>
    <w:basedOn w:val="a"/>
    <w:rsid w:val="00E74D2B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1">
    <w:name w:val="appresultcol41"/>
    <w:basedOn w:val="a"/>
    <w:rsid w:val="00E74D2B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left1">
    <w:name w:val="appresultcol4_left1"/>
    <w:basedOn w:val="a"/>
    <w:rsid w:val="00E74D2B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11">
    <w:name w:val="appcritcol11"/>
    <w:basedOn w:val="a"/>
    <w:rsid w:val="00E74D2B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21">
    <w:name w:val="appcritcol21"/>
    <w:basedOn w:val="a"/>
    <w:rsid w:val="00E74D2B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31">
    <w:name w:val="appcritcol31"/>
    <w:basedOn w:val="a"/>
    <w:rsid w:val="00E74D2B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11">
    <w:name w:val="appdesicioncol11"/>
    <w:basedOn w:val="a"/>
    <w:rsid w:val="00E74D2B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21">
    <w:name w:val="appdesicioncol21"/>
    <w:basedOn w:val="a"/>
    <w:rsid w:val="00E74D2B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31">
    <w:name w:val="appdesicioncol31"/>
    <w:basedOn w:val="a"/>
    <w:rsid w:val="00E74D2B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41">
    <w:name w:val="appdesicioncol41"/>
    <w:basedOn w:val="a"/>
    <w:rsid w:val="00E74D2B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11">
    <w:name w:val="appauctioncol11"/>
    <w:basedOn w:val="a"/>
    <w:rsid w:val="00E74D2B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21">
    <w:name w:val="appauctioncol21"/>
    <w:basedOn w:val="a"/>
    <w:rsid w:val="00E74D2B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31">
    <w:name w:val="appauctioncol31"/>
    <w:basedOn w:val="a"/>
    <w:rsid w:val="00E74D2B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11">
    <w:name w:val="appcommissioncol11"/>
    <w:basedOn w:val="a"/>
    <w:rsid w:val="00E74D2B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21">
    <w:name w:val="appcommissioncol21"/>
    <w:basedOn w:val="a"/>
    <w:rsid w:val="00E74D2B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31">
    <w:name w:val="appcommissioncol31"/>
    <w:basedOn w:val="a"/>
    <w:rsid w:val="00E74D2B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41">
    <w:name w:val="appcommissioncol41"/>
    <w:basedOn w:val="a"/>
    <w:rsid w:val="00E74D2B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11">
    <w:name w:val="appcommissionresultcol11"/>
    <w:basedOn w:val="a"/>
    <w:rsid w:val="00E74D2B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21">
    <w:name w:val="appcommissionresultcol21"/>
    <w:basedOn w:val="a"/>
    <w:rsid w:val="00E74D2B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n1">
    <w:name w:val="appcommissionresultcoln1"/>
    <w:basedOn w:val="a"/>
    <w:rsid w:val="00E74D2B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11">
    <w:name w:val="refusalfactcol11"/>
    <w:basedOn w:val="a"/>
    <w:rsid w:val="00E74D2B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21">
    <w:name w:val="refusalfactcol21"/>
    <w:basedOn w:val="a"/>
    <w:rsid w:val="00E74D2B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31">
    <w:name w:val="refusalfactcol31"/>
    <w:basedOn w:val="a"/>
    <w:rsid w:val="00E74D2B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11">
    <w:name w:val="appcriteriascol11"/>
    <w:basedOn w:val="a"/>
    <w:rsid w:val="00E74D2B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21">
    <w:name w:val="appcriteriascol21"/>
    <w:basedOn w:val="a"/>
    <w:rsid w:val="00E74D2B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31">
    <w:name w:val="appcriteriascol31"/>
    <w:basedOn w:val="a"/>
    <w:rsid w:val="00E74D2B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page1">
    <w:name w:val="newpage1"/>
    <w:basedOn w:val="a"/>
    <w:rsid w:val="00E74D2B"/>
    <w:pPr>
      <w:pageBreakBefore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-border1">
    <w:name w:val="col-border1"/>
    <w:basedOn w:val="a"/>
    <w:rsid w:val="00E74D2B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-pad1">
    <w:name w:val="right-pad1"/>
    <w:basedOn w:val="a"/>
    <w:rsid w:val="00E74D2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a1">
    <w:name w:val="data1"/>
    <w:basedOn w:val="a"/>
    <w:rsid w:val="00E74D2B"/>
    <w:pPr>
      <w:pBdr>
        <w:bottom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1">
    <w:name w:val="center1"/>
    <w:basedOn w:val="a"/>
    <w:rsid w:val="00E74D2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underline1">
    <w:name w:val="no-underline1"/>
    <w:basedOn w:val="a"/>
    <w:rsid w:val="00E74D2B"/>
    <w:pPr>
      <w:pBdr>
        <w:bottom w:val="single" w:sz="6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e1">
    <w:name w:val="line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t-space1">
    <w:name w:val="vert-space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-pad1">
    <w:name w:val="bottom-pad1"/>
    <w:basedOn w:val="a"/>
    <w:rsid w:val="00E74D2B"/>
    <w:pPr>
      <w:spacing w:before="100" w:beforeAutospacing="1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holder1">
    <w:name w:val="contentholder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1">
    <w:name w:val="contractstable1"/>
    <w:basedOn w:val="a"/>
    <w:rsid w:val="00E74D2B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sub1">
    <w:name w:val="tdsub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sub1">
    <w:name w:val="contractstablesub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itle1">
    <w:name w:val="contractstitle1"/>
    <w:basedOn w:val="a"/>
    <w:rsid w:val="00E74D2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dgetsoureccell1">
    <w:name w:val="budgetsoureccell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budgetsoureccell1">
    <w:name w:val="offbudgetsoureccell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10">
    <w:name w:val="pfcol110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10">
    <w:name w:val="pfcol210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1">
    <w:name w:val="pfcol3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41">
    <w:name w:val="pfcol4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51">
    <w:name w:val="pfcol5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61">
    <w:name w:val="pfcol6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71">
    <w:name w:val="pfcol7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81">
    <w:name w:val="pfcol8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91">
    <w:name w:val="pfcol9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01">
    <w:name w:val="pfcol10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11">
    <w:name w:val="pfcol11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21">
    <w:name w:val="pfcol12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31">
    <w:name w:val="pfcol13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41">
    <w:name w:val="pfcol14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51">
    <w:name w:val="pfcol15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61">
    <w:name w:val="pfcol16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71">
    <w:name w:val="pfcol17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81">
    <w:name w:val="pfcol18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91">
    <w:name w:val="pfcol19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01">
    <w:name w:val="pfcol20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11">
    <w:name w:val="pfcol21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21">
    <w:name w:val="pfcol22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31">
    <w:name w:val="pfcol23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41">
    <w:name w:val="pfcol24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51">
    <w:name w:val="pfcol25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61">
    <w:name w:val="pfcol26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71">
    <w:name w:val="pfcol27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81">
    <w:name w:val="pfcol28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91">
    <w:name w:val="pfcol29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01">
    <w:name w:val="pfcol30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r1">
    <w:name w:val="pfcolbr1"/>
    <w:basedOn w:val="a"/>
    <w:rsid w:val="00E74D2B"/>
    <w:pPr>
      <w:pBdr>
        <w:top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1">
    <w:name w:val="pfcolb1"/>
    <w:basedOn w:val="a"/>
    <w:rsid w:val="00E74D2B"/>
    <w:pPr>
      <w:pBdr>
        <w:top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3001">
    <w:name w:val="pfcolb3001"/>
    <w:basedOn w:val="a"/>
    <w:rsid w:val="00E74D2B"/>
    <w:pPr>
      <w:pBdr>
        <w:top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wrap1">
    <w:name w:val="nowrap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1">
    <w:name w:val="plangraphictable1"/>
    <w:basedOn w:val="a"/>
    <w:rsid w:val="00E74D2B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itle1">
    <w:name w:val="plangraphictitle1"/>
    <w:basedOn w:val="a"/>
    <w:rsid w:val="00E74D2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langraphiccelltd1">
    <w:name w:val="plangraphiccelltd1"/>
    <w:basedOn w:val="a"/>
    <w:rsid w:val="00E74D2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1">
    <w:name w:val="plahgraphicposition1"/>
    <w:basedOn w:val="a"/>
    <w:rsid w:val="00E74D2B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bottom1">
    <w:name w:val="plahgraphicpositiontoprightbottom1"/>
    <w:basedOn w:val="a"/>
    <w:rsid w:val="00E74D2B"/>
    <w:pPr>
      <w:pBdr>
        <w:top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bottom1">
    <w:name w:val="plahgraphicpositionleftrightbottom1"/>
    <w:basedOn w:val="a"/>
    <w:rsid w:val="00E74D2B"/>
    <w:pPr>
      <w:pBdr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1">
    <w:name w:val="plahgraphicpositionleftright1"/>
    <w:basedOn w:val="a"/>
    <w:rsid w:val="00E74D2B"/>
    <w:pPr>
      <w:pBdr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left1">
    <w:name w:val="plahgraphicpositiontopbottomleft1"/>
    <w:basedOn w:val="a"/>
    <w:rsid w:val="00E74D2B"/>
    <w:pPr>
      <w:pBdr>
        <w:top w:val="single" w:sz="6" w:space="0" w:color="000000"/>
        <w:left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left1">
    <w:name w:val="plahgraphicpositiontoprightleft1"/>
    <w:basedOn w:val="a"/>
    <w:rsid w:val="00E74D2B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1">
    <w:name w:val="plahgraphicpositiontopbottom1"/>
    <w:basedOn w:val="a"/>
    <w:rsid w:val="00E74D2B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1">
    <w:name w:val="plahgraphicpositionleft1"/>
    <w:basedOn w:val="a"/>
    <w:rsid w:val="00E74D2B"/>
    <w:pPr>
      <w:pBdr>
        <w:lef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1">
    <w:name w:val="plahgraphicpositionright1"/>
    <w:basedOn w:val="a"/>
    <w:rsid w:val="00E74D2B"/>
    <w:pPr>
      <w:pBdr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bottom1">
    <w:name w:val="plahgraphicpositionrightbottom1"/>
    <w:basedOn w:val="a"/>
    <w:rsid w:val="00E74D2B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left1">
    <w:name w:val="plahgraphicpositionbottomleft1"/>
    <w:basedOn w:val="a"/>
    <w:rsid w:val="00E74D2B"/>
    <w:pPr>
      <w:pBdr>
        <w:left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1">
    <w:name w:val="plahgraphicpositionbottom1"/>
    <w:basedOn w:val="a"/>
    <w:rsid w:val="00E74D2B"/>
    <w:pPr>
      <w:pBdr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noborders1">
    <w:name w:val="plahgraphicpositionnoborders1"/>
    <w:basedOn w:val="a"/>
    <w:rsid w:val="00E74D2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1">
    <w:name w:val="plangraphictableheader1"/>
    <w:basedOn w:val="a"/>
    <w:rsid w:val="00E74D2B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left1">
    <w:name w:val="plangraphictableheaderleft1"/>
    <w:basedOn w:val="a"/>
    <w:rsid w:val="00E74D2B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1">
    <w:name w:val="offset5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row1">
    <w:name w:val="emptyrow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itle1">
    <w:name w:val="icrtitle1"/>
    <w:basedOn w:val="a"/>
    <w:rsid w:val="00E74D2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icrtable1">
    <w:name w:val="icrtable1"/>
    <w:basedOn w:val="a"/>
    <w:rsid w:val="00E74D2B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ableheader1">
    <w:name w:val="icrtableheader1"/>
    <w:basedOn w:val="a"/>
    <w:rsid w:val="00E74D2B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orgtable1">
    <w:name w:val="plangraphicorgtable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doctable1">
    <w:name w:val="plangraphicdoctable1"/>
    <w:basedOn w:val="a"/>
    <w:rsid w:val="00E74D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2">
    <w:name w:val="plangraphictableheader2"/>
    <w:basedOn w:val="a"/>
    <w:rsid w:val="00E74D2B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umber1">
    <w:name w:val="number1"/>
    <w:basedOn w:val="a"/>
    <w:rsid w:val="00E74D2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9F562C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9F56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9F562C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9F562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67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zakupki.gov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5324</Words>
  <Characters>30350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dcterms:created xsi:type="dcterms:W3CDTF">2015-06-25T10:43:00Z</dcterms:created>
  <dcterms:modified xsi:type="dcterms:W3CDTF">2015-06-26T12:47:00Z</dcterms:modified>
</cp:coreProperties>
</file>